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9198A" w14:textId="555DD017" w:rsidR="005C0AC7" w:rsidRDefault="005C0AC7" w:rsidP="005C0AC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B1464"/>
          <w:kern w:val="0"/>
          <w:lang w:eastAsia="pt-PT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1B1464"/>
          <w:kern w:val="0"/>
          <w:lang w:eastAsia="pt-PT"/>
        </w:rPr>
        <w:drawing>
          <wp:anchor distT="0" distB="0" distL="114300" distR="114300" simplePos="0" relativeHeight="251658240" behindDoc="1" locked="0" layoutInCell="1" allowOverlap="1" wp14:anchorId="38FCEC03" wp14:editId="3702D805">
            <wp:simplePos x="0" y="0"/>
            <wp:positionH relativeFrom="column">
              <wp:posOffset>2154555</wp:posOffset>
            </wp:positionH>
            <wp:positionV relativeFrom="paragraph">
              <wp:posOffset>474</wp:posOffset>
            </wp:positionV>
            <wp:extent cx="1090602" cy="1090602"/>
            <wp:effectExtent l="0" t="0" r="0" b="0"/>
            <wp:wrapTight wrapText="bothSides">
              <wp:wrapPolygon edited="0">
                <wp:start x="8051" y="1510"/>
                <wp:lineTo x="6793" y="2264"/>
                <wp:lineTo x="2264" y="5535"/>
                <wp:lineTo x="1006" y="10064"/>
                <wp:lineTo x="1761" y="14593"/>
                <wp:lineTo x="4780" y="18115"/>
                <wp:lineTo x="7548" y="19373"/>
                <wp:lineTo x="8051" y="19877"/>
                <wp:lineTo x="13335" y="19877"/>
                <wp:lineTo x="13838" y="19373"/>
                <wp:lineTo x="16606" y="18115"/>
                <wp:lineTo x="19877" y="14090"/>
                <wp:lineTo x="20380" y="10064"/>
                <wp:lineTo x="19122" y="5535"/>
                <wp:lineTo x="14593" y="2264"/>
                <wp:lineTo x="13335" y="1510"/>
                <wp:lineTo x="8051" y="151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602" cy="1090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F49B6" w14:textId="77777777" w:rsidR="005C0AC7" w:rsidRDefault="005C0AC7" w:rsidP="001A067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B1464"/>
          <w:kern w:val="0"/>
          <w:lang w:eastAsia="pt-PT"/>
          <w14:ligatures w14:val="none"/>
        </w:rPr>
      </w:pPr>
    </w:p>
    <w:p w14:paraId="21398B8D" w14:textId="77777777" w:rsidR="005C0AC7" w:rsidRDefault="005C0AC7" w:rsidP="001A067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B1464"/>
          <w:kern w:val="0"/>
          <w:lang w:eastAsia="pt-PT"/>
          <w14:ligatures w14:val="none"/>
        </w:rPr>
      </w:pPr>
    </w:p>
    <w:p w14:paraId="44ADD511" w14:textId="77777777" w:rsidR="005C0AC7" w:rsidRDefault="005C0AC7" w:rsidP="001A067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B1464"/>
          <w:kern w:val="0"/>
          <w:lang w:eastAsia="pt-PT"/>
          <w14:ligatures w14:val="none"/>
        </w:rPr>
      </w:pPr>
    </w:p>
    <w:p w14:paraId="5E821CFF" w14:textId="2F3AEFE2" w:rsidR="001A0678" w:rsidRPr="005C0AC7" w:rsidRDefault="001A0678" w:rsidP="001A0678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1B1464"/>
          <w:kern w:val="0"/>
          <w:lang w:eastAsia="pt-PT"/>
          <w14:ligatures w14:val="none"/>
        </w:rPr>
      </w:pPr>
      <w:r w:rsidRPr="005C0AC7">
        <w:rPr>
          <w:rFonts w:ascii="Calibri" w:eastAsia="Times New Roman" w:hAnsi="Calibri" w:cs="Calibri"/>
          <w:b/>
          <w:bCs/>
          <w:color w:val="1B1464"/>
          <w:kern w:val="0"/>
          <w:lang w:eastAsia="pt-PT"/>
          <w14:ligatures w14:val="none"/>
        </w:rPr>
        <w:t>Política de Privacidade</w:t>
      </w:r>
    </w:p>
    <w:p w14:paraId="14A442DB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464"/>
        </w:rPr>
      </w:pPr>
      <w:r w:rsidRPr="005C0AC7">
        <w:rPr>
          <w:rFonts w:ascii="Calibri" w:hAnsi="Calibri" w:cs="Calibri"/>
          <w:color w:val="1B1464"/>
        </w:rPr>
        <w:t>A política de privacidade abaixo identifica a informação recolhida, formas de recolha e tratamento da mesma.</w:t>
      </w:r>
    </w:p>
    <w:p w14:paraId="7CA57D4F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464"/>
        </w:rPr>
      </w:pPr>
      <w:r w:rsidRPr="005C0AC7">
        <w:rPr>
          <w:rFonts w:ascii="Calibri" w:hAnsi="Calibri" w:cs="Calibri"/>
          <w:color w:val="1B1464"/>
        </w:rPr>
        <w:t>Ao utilizar este website dever ter conhecimento e aceitar esta política de privacidade.</w:t>
      </w:r>
    </w:p>
    <w:p w14:paraId="337E2DD2" w14:textId="77777777" w:rsidR="00F978EA" w:rsidRPr="005C0AC7" w:rsidRDefault="00F978EA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Calibri" w:eastAsiaTheme="majorEastAsia" w:hAnsi="Calibri" w:cs="Calibri"/>
          <w:color w:val="1B1464"/>
          <w:bdr w:val="none" w:sz="0" w:space="0" w:color="auto" w:frame="1"/>
        </w:rPr>
      </w:pPr>
    </w:p>
    <w:p w14:paraId="73C530EA" w14:textId="33C8A56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464"/>
        </w:rPr>
      </w:pPr>
      <w:r w:rsidRPr="005C0AC7">
        <w:rPr>
          <w:rStyle w:val="Forte"/>
          <w:rFonts w:ascii="Calibri" w:eastAsiaTheme="majorEastAsia" w:hAnsi="Calibri" w:cs="Calibri"/>
          <w:color w:val="1B1464"/>
          <w:bdr w:val="none" w:sz="0" w:space="0" w:color="auto" w:frame="1"/>
        </w:rPr>
        <w:t>1. Proprietário e Controlador de Dados</w:t>
      </w:r>
    </w:p>
    <w:p w14:paraId="77FC18CE" w14:textId="4F6AE72B" w:rsidR="00F978EA" w:rsidRPr="005C0AC7" w:rsidRDefault="00F978EA" w:rsidP="00F978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B1464"/>
          <w:kern w:val="0"/>
        </w:rPr>
      </w:pPr>
      <w:r w:rsidRPr="005C0AC7">
        <w:rPr>
          <w:rFonts w:ascii="Calibri" w:hAnsi="Calibri" w:cs="Calibri"/>
          <w:noProof/>
          <w:color w:val="1B1464"/>
          <w:kern w:val="0"/>
        </w:rPr>
        <w:drawing>
          <wp:inline distT="0" distB="0" distL="0" distR="0" wp14:anchorId="7A5F7049" wp14:editId="037F7B36">
            <wp:extent cx="15240" cy="15240"/>
            <wp:effectExtent l="0" t="0" r="0" b="0"/>
            <wp:docPr id="5103562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E3D8" w14:textId="15FA874C" w:rsidR="00F978EA" w:rsidRPr="005C0AC7" w:rsidRDefault="00F978EA" w:rsidP="00F978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B1464"/>
          <w:kern w:val="0"/>
        </w:rPr>
      </w:pPr>
      <w:r w:rsidRPr="005C0AC7">
        <w:rPr>
          <w:rFonts w:ascii="Calibri" w:hAnsi="Calibri" w:cs="Calibri"/>
          <w:noProof/>
          <w:color w:val="1B1464"/>
          <w:kern w:val="0"/>
        </w:rPr>
        <w:drawing>
          <wp:inline distT="0" distB="0" distL="0" distR="0" wp14:anchorId="3A63ABA9" wp14:editId="2C317AE2">
            <wp:extent cx="15240" cy="15240"/>
            <wp:effectExtent l="0" t="0" r="0" b="0"/>
            <wp:docPr id="10534808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AC7">
        <w:rPr>
          <w:rFonts w:ascii="Calibri" w:hAnsi="Calibri" w:cs="Calibri"/>
          <w:b/>
          <w:bCs/>
          <w:color w:val="1B1464"/>
          <w:kern w:val="0"/>
        </w:rPr>
        <w:t>Nome:</w:t>
      </w:r>
      <w:r w:rsidRPr="005C0AC7">
        <w:rPr>
          <w:rFonts w:ascii="Calibri" w:hAnsi="Calibri" w:cs="Calibri"/>
          <w:color w:val="1B1464"/>
          <w:kern w:val="0"/>
        </w:rPr>
        <w:t xml:space="preserve"> BYM- SAÚDE E FORMAÇÃO, LDA</w:t>
      </w:r>
    </w:p>
    <w:p w14:paraId="1FE1130A" w14:textId="164E39AB" w:rsidR="00F978EA" w:rsidRPr="005C0AC7" w:rsidRDefault="00F978EA" w:rsidP="00F978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B1464"/>
          <w:kern w:val="0"/>
        </w:rPr>
      </w:pPr>
      <w:r w:rsidRPr="005C0AC7">
        <w:rPr>
          <w:rFonts w:ascii="Calibri" w:hAnsi="Calibri" w:cs="Calibri"/>
          <w:noProof/>
          <w:color w:val="1B1464"/>
          <w:kern w:val="0"/>
        </w:rPr>
        <w:drawing>
          <wp:inline distT="0" distB="0" distL="0" distR="0" wp14:anchorId="1CBD5813" wp14:editId="5A439FAF">
            <wp:extent cx="15240" cy="15240"/>
            <wp:effectExtent l="0" t="0" r="0" b="0"/>
            <wp:docPr id="19236094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678" w:rsidRPr="005C0AC7">
        <w:rPr>
          <w:rStyle w:val="Forte"/>
          <w:rFonts w:ascii="Calibri" w:eastAsiaTheme="majorEastAsia" w:hAnsi="Calibri" w:cs="Calibri"/>
          <w:color w:val="1B1464"/>
          <w:bdr w:val="none" w:sz="0" w:space="0" w:color="auto" w:frame="1"/>
        </w:rPr>
        <w:t>Endereço:</w:t>
      </w:r>
      <w:r w:rsidR="001A0678" w:rsidRPr="005C0AC7">
        <w:rPr>
          <w:rFonts w:ascii="Calibri" w:hAnsi="Calibri" w:cs="Calibri"/>
          <w:color w:val="1B1464"/>
          <w:bdr w:val="none" w:sz="0" w:space="0" w:color="auto" w:frame="1"/>
        </w:rPr>
        <w:t> </w:t>
      </w:r>
      <w:r w:rsidRPr="005C0AC7">
        <w:rPr>
          <w:rFonts w:ascii="Calibri" w:hAnsi="Calibri" w:cs="Calibri"/>
          <w:color w:val="1B1464"/>
          <w:kern w:val="0"/>
        </w:rPr>
        <w:t xml:space="preserve">Rua Sampaio Pina, nº 58 1d S2 </w:t>
      </w:r>
    </w:p>
    <w:p w14:paraId="0D039466" w14:textId="12A9DF53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464"/>
        </w:rPr>
      </w:pPr>
      <w:r w:rsidRPr="005C0AC7">
        <w:rPr>
          <w:rStyle w:val="Forte"/>
          <w:rFonts w:ascii="Calibri" w:eastAsiaTheme="majorEastAsia" w:hAnsi="Calibri" w:cs="Calibri"/>
          <w:color w:val="1B1464"/>
          <w:bdr w:val="none" w:sz="0" w:space="0" w:color="auto" w:frame="1"/>
        </w:rPr>
        <w:t>Código-Postal:</w:t>
      </w:r>
      <w:r w:rsidRPr="005C0AC7">
        <w:rPr>
          <w:rFonts w:ascii="Calibri" w:hAnsi="Calibri" w:cs="Calibri"/>
          <w:color w:val="1B1464"/>
          <w:bdr w:val="none" w:sz="0" w:space="0" w:color="auto" w:frame="1"/>
        </w:rPr>
        <w:t> </w:t>
      </w:r>
      <w:r w:rsidR="00F978EA" w:rsidRPr="005C0AC7">
        <w:rPr>
          <w:rFonts w:ascii="Calibri" w:hAnsi="Calibri" w:cs="Calibri"/>
          <w:color w:val="1B1464"/>
        </w:rPr>
        <w:t>1070-250 Lisboa</w:t>
      </w:r>
    </w:p>
    <w:p w14:paraId="5D60C373" w14:textId="6C2C8F6D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464"/>
        </w:rPr>
      </w:pPr>
      <w:r w:rsidRPr="005C0AC7">
        <w:rPr>
          <w:rStyle w:val="Forte"/>
          <w:rFonts w:ascii="Calibri" w:eastAsiaTheme="majorEastAsia" w:hAnsi="Calibri" w:cs="Calibri"/>
          <w:color w:val="1B1464"/>
          <w:bdr w:val="none" w:sz="0" w:space="0" w:color="auto" w:frame="1"/>
        </w:rPr>
        <w:t>Número Fiscal:</w:t>
      </w:r>
      <w:r w:rsidRPr="005C0AC7">
        <w:rPr>
          <w:rFonts w:ascii="Calibri" w:hAnsi="Calibri" w:cs="Calibri"/>
          <w:color w:val="1B1464"/>
        </w:rPr>
        <w:t> </w:t>
      </w:r>
      <w:r w:rsidR="00F978EA" w:rsidRPr="005C0AC7">
        <w:rPr>
          <w:rFonts w:ascii="Calibri" w:hAnsi="Calibri" w:cs="Calibri"/>
          <w:color w:val="1B1464"/>
        </w:rPr>
        <w:t>517992981</w:t>
      </w:r>
    </w:p>
    <w:p w14:paraId="64370E08" w14:textId="1A053121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464"/>
        </w:rPr>
      </w:pPr>
      <w:r w:rsidRPr="005C0AC7">
        <w:rPr>
          <w:rStyle w:val="Forte"/>
          <w:rFonts w:ascii="Calibri" w:eastAsiaTheme="majorEastAsia" w:hAnsi="Calibri" w:cs="Calibri"/>
          <w:color w:val="1B1464"/>
          <w:bdr w:val="none" w:sz="0" w:space="0" w:color="auto" w:frame="1"/>
        </w:rPr>
        <w:t>Email</w:t>
      </w:r>
      <w:r w:rsidRPr="005C0AC7">
        <w:rPr>
          <w:rFonts w:ascii="Calibri" w:hAnsi="Calibri" w:cs="Calibri"/>
          <w:color w:val="1B1464"/>
        </w:rPr>
        <w:t xml:space="preserve">: </w:t>
      </w:r>
      <w:hyperlink r:id="rId7" w:history="1">
        <w:r w:rsidR="00F978EA" w:rsidRPr="005C0AC7">
          <w:rPr>
            <w:rStyle w:val="Hiperligao"/>
            <w:rFonts w:ascii="Calibri" w:hAnsi="Calibri" w:cs="Calibri"/>
            <w:color w:val="1B1464"/>
          </w:rPr>
          <w:t>geral.boostyourmind@gmail.com</w:t>
        </w:r>
      </w:hyperlink>
    </w:p>
    <w:p w14:paraId="5B6981E0" w14:textId="77777777" w:rsidR="00F978EA" w:rsidRPr="005C0AC7" w:rsidRDefault="00F978EA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464"/>
        </w:rPr>
      </w:pPr>
    </w:p>
    <w:p w14:paraId="2F224164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1B1464"/>
        </w:rPr>
      </w:pPr>
      <w:r w:rsidRPr="005C0AC7">
        <w:rPr>
          <w:rStyle w:val="Forte"/>
          <w:rFonts w:ascii="Calibri" w:eastAsiaTheme="majorEastAsia" w:hAnsi="Calibri" w:cs="Calibri"/>
          <w:color w:val="1B1464"/>
          <w:bdr w:val="none" w:sz="0" w:space="0" w:color="auto" w:frame="1"/>
        </w:rPr>
        <w:t>2. Dados Recolhidos</w:t>
      </w:r>
    </w:p>
    <w:p w14:paraId="5033762A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Este website recolhe os seguintes dados através de formulários de registo ou contacto quando preenchidos e enviados pelo utilizador:</w:t>
      </w:r>
    </w:p>
    <w:p w14:paraId="6149051E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(a)nome, (b)número de telefone, (c)nome da empresa, (d)e-mail</w:t>
      </w:r>
    </w:p>
    <w:p w14:paraId="49564443" w14:textId="44AC0904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Este website utiliza cookies para recolha de informação estatística de forma anónima e/ou para melhorar a experiência de utilizador na utilização deste website.</w:t>
      </w:r>
    </w:p>
    <w:p w14:paraId="16E2C3E9" w14:textId="77777777" w:rsidR="005C0AC7" w:rsidRPr="005C0AC7" w:rsidRDefault="005C0AC7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</w:p>
    <w:p w14:paraId="0D859B8E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Style w:val="Forte"/>
          <w:rFonts w:ascii="Poppins" w:eastAsiaTheme="majorEastAsia" w:hAnsi="Poppins" w:cs="Poppins"/>
          <w:color w:val="1B1464"/>
          <w:sz w:val="21"/>
          <w:szCs w:val="21"/>
          <w:bdr w:val="none" w:sz="0" w:space="0" w:color="auto" w:frame="1"/>
        </w:rPr>
        <w:t> 3. Finalidade dos Dados Recolhidos</w:t>
      </w:r>
    </w:p>
    <w:p w14:paraId="59AD4890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Os dados recolhidos neste website destinam-se a:</w:t>
      </w:r>
    </w:p>
    <w:p w14:paraId="67C59C12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Contacto com o utilizador para responder aos pedidos enviados.</w:t>
      </w:r>
    </w:p>
    <w:p w14:paraId="23013DA0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Envio, após solicitação do utilizador, de propostas de serviços e/ou outras informações de serviços e/ou produtos próprios.</w:t>
      </w:r>
    </w:p>
    <w:p w14:paraId="01A5E9DD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Futuros contactos, nomeadamente envio de comunicação de serviços e campanhas comerciais.</w:t>
      </w:r>
    </w:p>
    <w:p w14:paraId="55096261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Cumprimento das obrigações legais.</w:t>
      </w:r>
    </w:p>
    <w:p w14:paraId="69AEC8AC" w14:textId="77777777" w:rsidR="00F978EA" w:rsidRPr="005C0AC7" w:rsidRDefault="00F978EA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</w:p>
    <w:p w14:paraId="64100BB0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Os dados são, assim, recolhidos para as finalidades acima indicadas, pelo que todo o titular deverá verificar a sua exatidão e atualização por forma a que o responsável por este website possa adotar as medidas adequadas ao seu tratamento.</w:t>
      </w:r>
    </w:p>
    <w:p w14:paraId="569D4C2F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O preenchimento dos formulários presentes neste website é acompanhado de pedido de consentimento expresso por parte do utilizador para o envio e tratamento dos dados conforme descrito acima. Esse consentimento dado no </w:t>
      </w:r>
      <w:r w:rsidRPr="005C0AC7">
        <w:rPr>
          <w:rFonts w:ascii="Poppins" w:hAnsi="Poppins" w:cs="Poppins"/>
          <w:color w:val="1B1464"/>
          <w:sz w:val="21"/>
          <w:szCs w:val="21"/>
        </w:rPr>
        <w:lastRenderedPageBreak/>
        <w:t>envio de qualquer informação pessoal traduzirá o consentimento prévio e expresso ao tratamento dos dados pessoais transmitidos pelo seu titular para uma ou mais finalidades acima descritas, bem como fica o proprietário deste website autorizado a efetuar o tratamento dos dados pessoais recolhidos na medida e por tempo necessário à prossecução das suas finalidades.</w:t>
      </w:r>
    </w:p>
    <w:p w14:paraId="6B807A78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Em cumprimento da legislação legal em vigor e da sua política, o proprietário deste website esclarece que não solicita, nem estimula, em local ou de forma alguma, a remissão e envio de dados pessoais referentes a convicções filosóficas ou políticas, filiação partidária ou sindical, fé religiosa, vida privada, origem racial ou étnica, bem como o tratamento de dados relativos à vida sexual.</w:t>
      </w:r>
    </w:p>
    <w:p w14:paraId="3AE72DCD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Em conformidade, o proprietário deste website reserva-se o direito de não aceitar recolher ou receber informação que coloque em causa direitos fundamentais ou que se afigurem ilícitos, ficando excluída qualquer responsabilidade no respetivo tratamento.</w:t>
      </w:r>
    </w:p>
    <w:p w14:paraId="51D4F401" w14:textId="4FB273D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Tendo em conta a finalidade do tratamento da informação recolhida, o proprietário deste website reserva-se o direito de cancelar ou anular qualquer pedido caso não sejam </w:t>
      </w:r>
      <w:proofErr w:type="gramStart"/>
      <w:r w:rsidRPr="005C0AC7">
        <w:rPr>
          <w:rFonts w:ascii="Poppins" w:hAnsi="Poppins" w:cs="Poppins"/>
          <w:color w:val="1B1464"/>
          <w:sz w:val="21"/>
          <w:szCs w:val="21"/>
        </w:rPr>
        <w:t>recolhidas</w:t>
      </w:r>
      <w:proofErr w:type="gramEnd"/>
      <w:r w:rsidRPr="005C0AC7">
        <w:rPr>
          <w:rFonts w:ascii="Poppins" w:hAnsi="Poppins" w:cs="Poppins"/>
          <w:color w:val="1B1464"/>
          <w:sz w:val="21"/>
          <w:szCs w:val="21"/>
        </w:rPr>
        <w:t xml:space="preserve"> todos os dados necessários à gestão do processo em causa, ficando excluída qualquer responsabilidade.</w:t>
      </w:r>
    </w:p>
    <w:p w14:paraId="0C12EDA1" w14:textId="77777777" w:rsidR="005C0AC7" w:rsidRPr="005C0AC7" w:rsidRDefault="005C0AC7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</w:p>
    <w:p w14:paraId="71A19EBB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Style w:val="Forte"/>
          <w:rFonts w:ascii="Poppins" w:eastAsiaTheme="majorEastAsia" w:hAnsi="Poppins" w:cs="Poppins"/>
          <w:color w:val="1B1464"/>
          <w:sz w:val="21"/>
          <w:szCs w:val="21"/>
          <w:bdr w:val="none" w:sz="0" w:space="0" w:color="auto" w:frame="1"/>
        </w:rPr>
        <w:t>4. Conservação dos Dados Pessoais</w:t>
      </w:r>
    </w:p>
    <w:p w14:paraId="60535A00" w14:textId="307F08CF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Em conformidade, informa-se que os dados pessoais recolhidos no âmbito de qualquer processo a ser tratado pelo proprietário deste website poderão ser mantidos durante o período necessário ao cumprimento da finalidade, podendo ser mantidos em reserva para futuros processos ou ser conservados para a continuação de envio de promoções ou divulgações de ações, serviços ou produtos, sem prejuízo do direito do titular solicitar a eliminação dos seus dados (direito ao esquecimento), a qualquer momento, tal como indicado no ponto seguinte.</w:t>
      </w:r>
    </w:p>
    <w:p w14:paraId="1481B967" w14:textId="77777777" w:rsidR="005C0AC7" w:rsidRPr="005C0AC7" w:rsidRDefault="005C0AC7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</w:p>
    <w:p w14:paraId="78B0ABC1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Style w:val="Forte"/>
          <w:rFonts w:ascii="Poppins" w:eastAsiaTheme="majorEastAsia" w:hAnsi="Poppins" w:cs="Poppins"/>
          <w:color w:val="1B1464"/>
          <w:sz w:val="21"/>
          <w:szCs w:val="21"/>
          <w:bdr w:val="none" w:sz="0" w:space="0" w:color="auto" w:frame="1"/>
        </w:rPr>
        <w:t> 5. Direitos do titular dos Dados Pessoais</w:t>
      </w:r>
    </w:p>
    <w:p w14:paraId="2CBA11B0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O período de tempo durante o qual os dados pessoais são armazenados e conservados variará em conformidade com as finalidades escolhidas pelos interessados, mas sempre por um período igual ou inferior ao prazo estipulado na lei, no entanto:</w:t>
      </w:r>
    </w:p>
    <w:p w14:paraId="7945491A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O titular dos dados pessoais pode, em qualquer momento, solicitar:</w:t>
      </w:r>
    </w:p>
    <w:p w14:paraId="7212652D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O Acesso/pedido de toda a informação detida pelo responsável deste website sobre si</w:t>
      </w:r>
    </w:p>
    <w:p w14:paraId="46C05D91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A eliminação de toda a informação detida pelo responsável deste website sobre si sempre que seja aplicável um dos seguintes motivos: (i) os dados deixaram de ser necessários para a finalidade que motivou a sua recolha ou tratamento; (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ii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>) o titular retira o consentimento, quando o consentimento é a base legal; (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iii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 xml:space="preserve">) o titular opõe-se ao tratamento e não existem interesses </w:t>
      </w:r>
      <w:r w:rsidRPr="005C0AC7">
        <w:rPr>
          <w:rFonts w:ascii="Poppins" w:hAnsi="Poppins" w:cs="Poppins"/>
          <w:color w:val="1B1464"/>
          <w:sz w:val="21"/>
          <w:szCs w:val="21"/>
        </w:rPr>
        <w:lastRenderedPageBreak/>
        <w:t>legítimos prevalecentes que justifiquem a sua manutenção ou (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iv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>) os dados pessoais têm de ser apagados para o cumprimento de uma obrigação jurídica.</w:t>
      </w:r>
    </w:p>
    <w:p w14:paraId="5CD26502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A retificação da informação detida pelo responsável deste website sobre si</w:t>
      </w:r>
    </w:p>
    <w:p w14:paraId="0E79D5B2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Portabilidade, limitação e/ou oposição ao tratamento, o titular deverá comunicar por escrito ao proprietário deste website o seu pedido, identificando-se pelo nome completo e elementos de identificação suficientes para nos permitir a sua identificação adequada e posterior tratamento do seu pedido.</w:t>
      </w:r>
    </w:p>
    <w:p w14:paraId="7307CA94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Todos os pedidos devem ser realizados através dos endereços e formas identificadas no ponto 1 desta política de privacidade.</w:t>
      </w:r>
    </w:p>
    <w:p w14:paraId="0CF38375" w14:textId="519AFC7E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Adicionalmente, o titular poderá sempre apresentar as reclamações que entender necessárias junto da autoridade competente para o efeito.</w:t>
      </w:r>
    </w:p>
    <w:p w14:paraId="41D55733" w14:textId="77777777" w:rsidR="005C0AC7" w:rsidRPr="005C0AC7" w:rsidRDefault="005C0AC7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</w:p>
    <w:p w14:paraId="7506E45C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Style w:val="Forte"/>
          <w:rFonts w:ascii="Poppins" w:eastAsiaTheme="majorEastAsia" w:hAnsi="Poppins" w:cs="Poppins"/>
          <w:color w:val="1B1464"/>
          <w:sz w:val="21"/>
          <w:szCs w:val="21"/>
          <w:bdr w:val="none" w:sz="0" w:space="0" w:color="auto" w:frame="1"/>
        </w:rPr>
        <w:t>6. Segurança no Tratamento de Dados Pessoais</w:t>
      </w:r>
    </w:p>
    <w:p w14:paraId="24739ADB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Os dados recolhidos são processados e armazenados eletronicamente e em suporte físico (papel) quando necessário.</w:t>
      </w:r>
    </w:p>
    <w:p w14:paraId="020879BC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O proprietário deste website implementou medidas técnicas e organizativas adequadas a proteger os dados pessoais contra a destruição, acidental ou ilícita, a perda acidental, a alteração, a difusão ou o acesso não autorizados, e contra qualquer forma de tratamento ilícito. Só os colaboradores e subcontratantes autorizados pelo proprietário deste website têm acesso aos dados pessoais, estando vinculados ao dever de sigilo e confidencialidade.</w:t>
      </w:r>
    </w:p>
    <w:p w14:paraId="1A32E14A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Caso, por algum motivo, se verifique uma violação da segurança que provoque, de modo acidental ou ilícito, a destruição, perda, alteração, divulgação ou o acesso, não autorizados aos dados pessoais, o proprietário deste website compromete-se, nos termos da legislação aplicável, a comunicar junto das autoridades competentes, sem demora justificada e, sempre que possível, até 72 horas após ter tido conhecimento de tal ocorrência.</w:t>
      </w:r>
    </w:p>
    <w:p w14:paraId="2CF98C02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Nos termos referidos, o proprietário deste website compromete-se a comunicar a violação dos dados pessoais ao respetivo titular dos seus dados, em conformidade com a legislação aplicável.</w:t>
      </w:r>
    </w:p>
    <w:p w14:paraId="7C7CF513" w14:textId="148272E0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Sem prejuízo do disposto nos parágrafos anteriores, o utilizador deverá adotar medidas adicionais de segurança necessárias e exigíveis, nomeadamente tendo uma firewall ativa, antivírus e 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anti-spyware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 xml:space="preserve"> atualizados, devendo fazer uma utilização prudente ao ter acesso a plataformas de entidades terceiras, verificando e confirmando a existência de certificado digital e da fidedignidade do endereço, ficando excluída qualquer responsabilidade do proprietário deste website, por facto que não lhe seja imputável ou o não respeito de regras de cautela especificadas ou exigíveis.</w:t>
      </w:r>
    </w:p>
    <w:p w14:paraId="6B7DBBD0" w14:textId="77777777" w:rsidR="005C0AC7" w:rsidRPr="005C0AC7" w:rsidRDefault="005C0AC7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</w:p>
    <w:p w14:paraId="60D2DDA0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Style w:val="Forte"/>
          <w:rFonts w:ascii="Poppins" w:eastAsiaTheme="majorEastAsia" w:hAnsi="Poppins" w:cs="Poppins"/>
          <w:color w:val="1B1464"/>
          <w:sz w:val="21"/>
          <w:szCs w:val="21"/>
          <w:bdr w:val="none" w:sz="0" w:space="0" w:color="auto" w:frame="1"/>
        </w:rPr>
        <w:t> 7. Comunicação dos Dados Pessoais a Entidades Terceiras</w:t>
      </w:r>
    </w:p>
    <w:p w14:paraId="148D298E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As informações e dados pessoais a que o proprietário deste website tem acesso não serão, em hipótese alguma, vendidas ou cedidas a terceiros.</w:t>
      </w:r>
    </w:p>
    <w:p w14:paraId="067FEBAE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No âmbito da sua atividade, o proprietário deste website poderá recorrer a subcontratantes para a prestação de determinados serviços, o que poderá </w:t>
      </w:r>
      <w:r w:rsidRPr="005C0AC7">
        <w:rPr>
          <w:rFonts w:ascii="Poppins" w:hAnsi="Poppins" w:cs="Poppins"/>
          <w:color w:val="1B1464"/>
          <w:sz w:val="21"/>
          <w:szCs w:val="21"/>
        </w:rPr>
        <w:lastRenderedPageBreak/>
        <w:t>implicar, em algumas situações, o acesso, por tais entidades, aos dados pessoais dos utilizadores ou cliente.</w:t>
      </w:r>
    </w:p>
    <w:p w14:paraId="74812370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Caso isso ocorra, o titular consente essa partilha, ficando o proprietário deste website com o compromisso de praticar as medidas necessárias e adequadas, por forma a assegurar que as entidades que tenham acesso a tais dados pessoais, sejam reputadas e ofereçam elevadas garantias a este nível, o que ficará devidamente consagrado e acautelado em contrato escrito, celebrado entre o proprietário deste website e o(s) subcontratante(s).</w:t>
      </w:r>
    </w:p>
    <w:p w14:paraId="1939667E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Todo o subcontratante com quem o proprietário deste website partilhe dados, ficará incumbido de tratar os dados pessoais dos utilizadores, em seu nome e por sua conta no compromisso de adotar as medidas técnicas e organizacionais necessárias por forma a proteger os dados pessoais contra a destruição, acidental ou ilícita, a perda acidental, a alteração, a difusão ou o acesso não autorizado e contra qualquer outra forma de tratamento ilícito, ficando a mesma como responsável pelo uso adequado e nos termos legais.</w:t>
      </w:r>
    </w:p>
    <w:p w14:paraId="4A1DAB57" w14:textId="01C5004B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Sem prejuízo do disposto no parágrafo anterior, o proprietário deste website fica responsável pelo tratamento dos dados pessoais nos termos legais e dentro das respetivas limitações de uso.</w:t>
      </w:r>
    </w:p>
    <w:p w14:paraId="7DA8FC1C" w14:textId="77777777" w:rsidR="005C0AC7" w:rsidRPr="005C0AC7" w:rsidRDefault="005C0AC7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</w:p>
    <w:p w14:paraId="6F4311F4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Style w:val="Forte"/>
          <w:rFonts w:ascii="Poppins" w:eastAsiaTheme="majorEastAsia" w:hAnsi="Poppins" w:cs="Poppins"/>
          <w:color w:val="1B1464"/>
          <w:sz w:val="21"/>
          <w:szCs w:val="21"/>
          <w:bdr w:val="none" w:sz="0" w:space="0" w:color="auto" w:frame="1"/>
        </w:rPr>
        <w:t>8. Acesso a websites de Terceiros</w:t>
      </w:r>
    </w:p>
    <w:p w14:paraId="7B14A650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A política de privacidade não é aplicável a websites ou meios de suporte de terceiros que o utilizador possa vir a ter acesso através deste website. Neste caso, sempre que visitar outro website a partir deste, deverá sempre ler a política de privacidade aplicável e verificar se concorda com os seus termos antes de facultar os seus dados pessoais.</w:t>
      </w:r>
    </w:p>
    <w:p w14:paraId="623D41D2" w14:textId="56DCA739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O proprietário deste website não se responsabiliza pela política de privacidade ou tratamento de dados pessoais que seja aplicável em websites de entidades terceiras, nem pelos conteúdos disponibilizados nos mesmos websites.</w:t>
      </w:r>
    </w:p>
    <w:p w14:paraId="6A081996" w14:textId="77777777" w:rsidR="005C0AC7" w:rsidRPr="005C0AC7" w:rsidRDefault="005C0AC7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</w:p>
    <w:p w14:paraId="631311BE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Style w:val="Forte"/>
          <w:rFonts w:ascii="Poppins" w:eastAsiaTheme="majorEastAsia" w:hAnsi="Poppins" w:cs="Poppins"/>
          <w:color w:val="1B1464"/>
          <w:sz w:val="21"/>
          <w:szCs w:val="21"/>
          <w:bdr w:val="none" w:sz="0" w:space="0" w:color="auto" w:frame="1"/>
        </w:rPr>
        <w:t> 9. Cookies</w:t>
      </w:r>
    </w:p>
    <w:p w14:paraId="6D9C9AE9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Este website pode utilizar cookies e/ou web 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beacons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 xml:space="preserve"> quando um utilizador tem acesso às páginas. Os cookies que podem ser utilizados associam-se (se for o caso) 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únicamente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 xml:space="preserve"> com o navegador de um determinado computador, tablet ou telemóvel.</w:t>
      </w:r>
    </w:p>
    <w:p w14:paraId="2BEFC446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Os cookies que são utilizados neste website podem ser instalados pelo mesmo, os quais são originados dos distintos servidores operados por este, ou a partir dos servidores de terceiros que prestam serviços e instalam cookies e/ou web 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beacons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 xml:space="preserve"> (por exemplo, os cookies que são empregados para serviços de estatísticas ou certos conteúdos externos). O utilizador poderá pesquisar no seu computador conforme instruções do próprio browser e encontrar e remover as cookies.</w:t>
      </w:r>
    </w:p>
    <w:p w14:paraId="28496D00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As cookies são necessárias para permitir identificar que um browser (e supostamente uma pessoa que está a usar esse browser) que acede a diversas páginas de um website é o mesmo browser (e supostamente a mesma pessoa) </w:t>
      </w:r>
      <w:r w:rsidRPr="005C0AC7">
        <w:rPr>
          <w:rFonts w:ascii="Poppins" w:hAnsi="Poppins" w:cs="Poppins"/>
          <w:color w:val="1B1464"/>
          <w:sz w:val="21"/>
          <w:szCs w:val="21"/>
        </w:rPr>
        <w:lastRenderedPageBreak/>
        <w:t>que acedeu a determinada página, isto é normalmente fácil de exemplificar com o login, quando um utilizador faz login num website, esse website guarda uma cookie no browser com um identificador único que permite depois saber que foi aquele login que pediu determinada página e com isto poder mostrar informação ou disponibilizar funcionalidades especificas para esse utilizador.</w:t>
      </w:r>
    </w:p>
    <w:p w14:paraId="23E75BFD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Este website utiliza cookies por forma a providenciar a melhor experiência possível na utilização e consulta deste website, nomeadamente nas seguintes situações:</w:t>
      </w:r>
    </w:p>
    <w:p w14:paraId="7DC0BB38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Partilha de conteúdos em redes sociais</w:t>
      </w:r>
    </w:p>
    <w:p w14:paraId="65DB4A07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Exibição de conteúdos de terceiros (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ex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>: vídeos)</w:t>
      </w:r>
    </w:p>
    <w:p w14:paraId="28B3E3F5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Recolha de estatísticas</w:t>
      </w:r>
    </w:p>
    <w:p w14:paraId="183CF9AF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Não utilizamos cookies para:</w:t>
      </w:r>
    </w:p>
    <w:p w14:paraId="76437395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Recolher informação que o permita identificar a si</w:t>
      </w:r>
    </w:p>
    <w:p w14:paraId="14B60023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Recolher informação sensível sobre si</w:t>
      </w:r>
    </w:p>
    <w:p w14:paraId="252FEC7F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– Passar informação que o/a identifica a terceiros</w:t>
      </w:r>
    </w:p>
    <w:p w14:paraId="3543B6B5" w14:textId="77777777" w:rsidR="005C0AC7" w:rsidRPr="005C0AC7" w:rsidRDefault="005C0AC7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</w:p>
    <w:p w14:paraId="3A909D4D" w14:textId="4D32E9E4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Mais detalhes sobre como são utilizadas as cookies em cada caso mencionado acima:</w:t>
      </w:r>
    </w:p>
    <w:p w14:paraId="58EF72A8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Cookies de redes sociais</w:t>
      </w:r>
    </w:p>
    <w:p w14:paraId="750E6F25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Para que os utilizadores deste website possam facilmente partilhar os nossos conteúdos nas suas contas de redes sociais como o Facebook e o Twitter, este website inclui botões para essas mesmas funcionalidades.</w:t>
      </w:r>
    </w:p>
    <w:p w14:paraId="45CACFA8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Os cookies para essas funcionalidades são dessa forma criados e introduzidos nas nossas páginas pelo Facebook (Política de Privacidade do Facebook) e pelo Twitter (Política de Privacidade do Twitter).</w:t>
      </w:r>
    </w:p>
    <w:p w14:paraId="108D4B8E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As implicações de privacidades destas funcionalidades dependem das redes sociais que os utilizadores deste website utilizam e das configurações de privacidade que os mesmos definem em cada uma dessas redes.</w:t>
      </w:r>
    </w:p>
    <w:p w14:paraId="1798532A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Cookies para estatísticas anónimas sobre os visitantes deste website.</w:t>
      </w:r>
    </w:p>
    <w:p w14:paraId="49BB3E29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Este website utiliza cookies para compilar estatísticas sobre as visitas, para fim de saber informação anónima sobre o número de visitas que recebe, que tecnologia é utilizada para aceder ao website, que páginas são visualizadas e por quanto tempo, entre muitos outros indicadores estatísticos anónimos.</w:t>
      </w:r>
    </w:p>
    <w:p w14:paraId="2F4C84CF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Esta informação permite a este website melhorar de forma continuada a experiência dos seus visitantes.</w:t>
      </w:r>
    </w:p>
    <w:p w14:paraId="258FD1D7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O software que este website utiliza para a recolha de estatísticas é o Google 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Analytics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>.</w:t>
      </w:r>
    </w:p>
    <w:p w14:paraId="1971FA60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Assim deste tipo de cookies este website utiliza:</w:t>
      </w:r>
    </w:p>
    <w:p w14:paraId="449F037A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– Google 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Analytics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 xml:space="preserve"> – Política de Privacidade do Google</w:t>
      </w:r>
    </w:p>
    <w:p w14:paraId="2355278E" w14:textId="77777777" w:rsidR="001A0678" w:rsidRPr="005C0AC7" w:rsidRDefault="001A0678" w:rsidP="001A06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 xml:space="preserve">Se não quiser que as suas visitas em sites e blogs sejam detetadas pelo Google </w:t>
      </w:r>
      <w:proofErr w:type="spellStart"/>
      <w:r w:rsidRPr="005C0AC7">
        <w:rPr>
          <w:rFonts w:ascii="Poppins" w:hAnsi="Poppins" w:cs="Poppins"/>
          <w:color w:val="1B1464"/>
          <w:sz w:val="21"/>
          <w:szCs w:val="21"/>
        </w:rPr>
        <w:t>Analytics</w:t>
      </w:r>
      <w:proofErr w:type="spellEnd"/>
      <w:r w:rsidRPr="005C0AC7">
        <w:rPr>
          <w:rFonts w:ascii="Poppins" w:hAnsi="Poppins" w:cs="Poppins"/>
          <w:color w:val="1B1464"/>
          <w:sz w:val="21"/>
          <w:szCs w:val="21"/>
        </w:rPr>
        <w:t>, vá a </w:t>
      </w:r>
      <w:hyperlink r:id="rId8" w:tgtFrame="_blank" w:history="1">
        <w:r w:rsidRPr="005C0AC7">
          <w:rPr>
            <w:rStyle w:val="Hiperligao"/>
            <w:rFonts w:ascii="Poppins" w:eastAsiaTheme="majorEastAsia" w:hAnsi="Poppins" w:cs="Poppins"/>
            <w:color w:val="1B1464"/>
            <w:sz w:val="21"/>
            <w:szCs w:val="21"/>
            <w:bdr w:val="none" w:sz="0" w:space="0" w:color="auto" w:frame="1"/>
          </w:rPr>
          <w:t>http://tools.google.com/dlpage/gaoptout</w:t>
        </w:r>
      </w:hyperlink>
    </w:p>
    <w:p w14:paraId="4EBCD577" w14:textId="03260812" w:rsidR="001A0678" w:rsidRPr="005C0AC7" w:rsidRDefault="001A0678" w:rsidP="005C0A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oppins" w:hAnsi="Poppins" w:cs="Poppins"/>
          <w:color w:val="1B1464"/>
          <w:sz w:val="21"/>
          <w:szCs w:val="21"/>
        </w:rPr>
      </w:pPr>
      <w:r w:rsidRPr="005C0AC7">
        <w:rPr>
          <w:rFonts w:ascii="Poppins" w:hAnsi="Poppins" w:cs="Poppins"/>
          <w:color w:val="1B1464"/>
          <w:sz w:val="21"/>
          <w:szCs w:val="21"/>
        </w:rPr>
        <w:t>Para obter mais informações sobre cookies, incluindo para saber que cookies foram instalados e como podem ser geridos e eliminados, visite </w:t>
      </w:r>
      <w:hyperlink r:id="rId9" w:tgtFrame="_blank" w:history="1">
        <w:r w:rsidRPr="005C0AC7">
          <w:rPr>
            <w:rStyle w:val="Hiperligao"/>
            <w:rFonts w:ascii="Poppins" w:eastAsiaTheme="majorEastAsia" w:hAnsi="Poppins" w:cs="Poppins"/>
            <w:color w:val="1B1464"/>
            <w:sz w:val="21"/>
            <w:szCs w:val="21"/>
            <w:bdr w:val="none" w:sz="0" w:space="0" w:color="auto" w:frame="1"/>
          </w:rPr>
          <w:t>http://www.allaboutcookies.org/</w:t>
        </w:r>
      </w:hyperlink>
    </w:p>
    <w:sectPr w:rsidR="001A0678" w:rsidRPr="005C0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039F4"/>
    <w:multiLevelType w:val="multilevel"/>
    <w:tmpl w:val="F21C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78"/>
    <w:rsid w:val="001546C3"/>
    <w:rsid w:val="001A0678"/>
    <w:rsid w:val="005C0AC7"/>
    <w:rsid w:val="00C163E0"/>
    <w:rsid w:val="00F211F2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3E41"/>
  <w15:docId w15:val="{E8C75776-30DA-E842-BD2F-327F432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A0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A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A0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A0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A0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A0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A0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A0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A0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A0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A0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A0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A06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A067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A06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A067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A06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A06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A0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A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A0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A0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A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A06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067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A06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A0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A067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A06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1A0678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1A0678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978E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C0A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C0A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google.com/dlpage/gaoptou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al.boostyourmi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aboutcookies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Empis</dc:creator>
  <cp:keywords/>
  <dc:description/>
  <cp:lastModifiedBy>Maria Braga</cp:lastModifiedBy>
  <cp:revision>3</cp:revision>
  <cp:lastPrinted>2024-04-26T11:12:00Z</cp:lastPrinted>
  <dcterms:created xsi:type="dcterms:W3CDTF">2024-04-26T11:12:00Z</dcterms:created>
  <dcterms:modified xsi:type="dcterms:W3CDTF">2024-04-26T11:12:00Z</dcterms:modified>
</cp:coreProperties>
</file>